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80ACDE4" w14:textId="77777777" w:rsidR="00635156" w:rsidRPr="00617F63" w:rsidRDefault="00343C50" w:rsidP="00635156">
      <w:pPr>
        <w:spacing w:after="0" w:line="240" w:lineRule="auto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228600" distR="228600" simplePos="0" relativeHeight="251658241" behindDoc="1" locked="0" layoutInCell="1" allowOverlap="1" wp14:anchorId="3E7B6AA6" wp14:editId="1FB732C8">
                <wp:simplePos x="0" y="0"/>
                <wp:positionH relativeFrom="margin">
                  <wp:posOffset>6243955</wp:posOffset>
                </wp:positionH>
                <wp:positionV relativeFrom="margin">
                  <wp:posOffset>-127000</wp:posOffset>
                </wp:positionV>
                <wp:extent cx="3060065" cy="7212965"/>
                <wp:effectExtent l="0" t="0" r="0" b="0"/>
                <wp:wrapSquare wrapText="bothSides"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60065" cy="7212965"/>
                          <a:chOff x="102824" y="1"/>
                          <a:chExt cx="3097577" cy="7086599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102824" y="1"/>
                            <a:ext cx="3097577" cy="62382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41384" y="780197"/>
                            <a:ext cx="3059017" cy="6306403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A0A940" w14:textId="77777777" w:rsidR="009D1304" w:rsidRPr="00E21289" w:rsidRDefault="009D1304" w:rsidP="006B6C82">
                              <w:pPr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0589D20C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CHILD’S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NAME: _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</w:t>
                              </w:r>
                            </w:p>
                            <w:p w14:paraId="134BC904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5D6B49D6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77FC7719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RATETHIS ACTIVITY FROM 1-5, CIRCLE YOUR RATING (5=HIGHEST RATING): </w:t>
                              </w:r>
                              <w:r w:rsidR="00E669B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1 2 </w:t>
                              </w:r>
                              <w:r w:rsidR="0022514C"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3 4</w:t>
                              </w: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 5 </w:t>
                              </w:r>
                            </w:p>
                            <w:p w14:paraId="2B71EA8D" w14:textId="77777777" w:rsidR="006B6C82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COMMENTS ABOUT THE ACTIVITY:</w:t>
                              </w:r>
                            </w:p>
                            <w:p w14:paraId="4C3FEF6D" w14:textId="77777777" w:rsidR="009D1304" w:rsidRPr="00E669BC" w:rsidRDefault="009D1304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E669BC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_______________________________________________________________________________________________________________________</w:t>
                              </w:r>
                            </w:p>
                            <w:p w14:paraId="4BD0F805" w14:textId="77777777" w:rsidR="009D1304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**At this time while your child is learning at home, there’s no need to return this PAL to school, but you can keep it to go over with your child as a follow-up learning exper</w:t>
                              </w:r>
                              <w:r w:rsidR="007C22F3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ience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 xml:space="preserve">. </w:t>
                              </w:r>
                            </w:p>
                            <w:p w14:paraId="2AC7C656" w14:textId="77777777" w:rsidR="002749F0" w:rsidRPr="00E669BC" w:rsidRDefault="002749F0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**Remember to have fun learning together!</w:t>
                              </w:r>
                            </w:p>
                            <w:p w14:paraId="4D10A802" w14:textId="77777777" w:rsidR="006B6C82" w:rsidRPr="00596DB7" w:rsidRDefault="006B6C82" w:rsidP="006B6C82">
                              <w:pPr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  <w:p w14:paraId="130A3B9B" w14:textId="77777777" w:rsidR="006B6C82" w:rsidRDefault="009D1304" w:rsidP="006B6C82">
                              <w:r w:rsidRPr="00D73FFE">
                                <w:rPr>
                                  <w:noProof/>
                                </w:rPr>
                                <w:drawing>
                                  <wp:inline distT="0" distB="0" distL="0" distR="0" wp14:anchorId="198B0467" wp14:editId="0534AD00">
                                    <wp:extent cx="1468755" cy="1542528"/>
                                    <wp:effectExtent l="0" t="0" r="0" b="63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"/>
                                            <pic:cNvPicPr/>
                                          </pic:nvPicPr>
                                          <pic:blipFill>
                                            <a:blip r:embed="rId7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476908" cy="15510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A9D6BD9" w14:textId="77777777" w:rsidR="006B6C82" w:rsidRDefault="006B6C82" w:rsidP="006B6C82"/>
                            <w:p w14:paraId="543F22B2" w14:textId="77777777" w:rsidR="006B6C82" w:rsidRDefault="006B6C82" w:rsidP="006B6C82"/>
                            <w:p w14:paraId="1522EFB7" w14:textId="77777777" w:rsidR="006B6C82" w:rsidRDefault="006B6C82" w:rsidP="006B6C82"/>
                            <w:p w14:paraId="78530C47" w14:textId="77777777" w:rsidR="006B6C82" w:rsidRDefault="006B6C82" w:rsidP="006B6C82">
                              <w:pPr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192813" y="70700"/>
                            <a:ext cx="2939039" cy="47831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16FF48" w14:textId="77777777" w:rsidR="006B6C82" w:rsidRPr="009D1304" w:rsidRDefault="007C22F3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  <w:t>REMOTE lEARNING ACTIVITIES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3E7B6AA6" id="Group 201" o:spid="_x0000_s1026" style="position:absolute;margin-left:491.65pt;margin-top:-10pt;width:240.95pt;height:567.95pt;z-index:-251658239;mso-wrap-distance-left:18pt;mso-wrap-distance-right:18pt;mso-position-horizontal-relative:margin;mso-position-vertical-relative:margin;mso-width-relative:margin;mso-height-relative:margin" coordorigin="1028" coordsize="30975,70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">
                <v:rect id="Rectangle 202" o:spid="_x0000_s1027" style="position:absolute;left:1028;width:30976;height:6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" fillcolor="#a5b592 [3204]" stroked="f" strokeweight="1pt"/>
                <v:rect id="Rectangle 203" o:spid="_x0000_s1028" style="position:absolute;left:1413;top:7801;width:30591;height:63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" fillcolor="#a5b592 [3204]" stroked="f" strokeweight="1pt">
                  <v:textbox inset=",14.4pt,8.64pt,18pt">
                    <w:txbxContent>
                      <w:p w14:paraId="43A0A940" w14:textId="77777777" w:rsidR="009D1304" w:rsidRPr="00E21289" w:rsidRDefault="009D1304" w:rsidP="006B6C82">
                        <w:pPr>
                          <w:rPr>
                            <w:b/>
                            <w:bCs/>
                          </w:rPr>
                        </w:pPr>
                      </w:p>
                      <w:p w14:paraId="0589D20C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CHILD’S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>NAME: _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</w:t>
                        </w:r>
                      </w:p>
                      <w:p w14:paraId="134BC904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5D6B49D6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77FC7719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RATETHIS ACTIVITY FROM 1-5, CIRCLE YOUR RATING (5=HIGHEST RATING): </w:t>
                        </w:r>
                        <w:r w:rsidR="00E669BC"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1 2 </w:t>
                        </w:r>
                        <w:r w:rsidR="0022514C" w:rsidRPr="00E669BC">
                          <w:rPr>
                            <w:b/>
                            <w:bCs/>
                            <w:color w:val="000000" w:themeColor="text1"/>
                          </w:rPr>
                          <w:t>3 4</w:t>
                        </w: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 xml:space="preserve"> 5 </w:t>
                        </w:r>
                      </w:p>
                      <w:p w14:paraId="2B71EA8D" w14:textId="77777777" w:rsidR="006B6C82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COMMENTS ABOUT THE ACTIVITY:</w:t>
                        </w:r>
                      </w:p>
                      <w:p w14:paraId="4C3FEF6D" w14:textId="77777777" w:rsidR="009D1304" w:rsidRPr="00E669BC" w:rsidRDefault="009D1304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E669BC">
                          <w:rPr>
                            <w:b/>
                            <w:bCs/>
                            <w:color w:val="000000" w:themeColor="text1"/>
                          </w:rPr>
                          <w:t>_______________________________________________________________________________________________________________________</w:t>
                        </w:r>
                      </w:p>
                      <w:p w14:paraId="4BD0F805" w14:textId="77777777" w:rsidR="009D1304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**At this time while your child is learning at home, there’s no need to return this PAL to school, but you can keep it to go over with your child as a follow-up learning exper</w:t>
                        </w:r>
                        <w:r w:rsidR="007C22F3">
                          <w:rPr>
                            <w:b/>
                            <w:bCs/>
                            <w:color w:val="000000" w:themeColor="text1"/>
                          </w:rPr>
                          <w:t>ience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 xml:space="preserve">. </w:t>
                        </w:r>
                      </w:p>
                      <w:p w14:paraId="2AC7C656" w14:textId="77777777" w:rsidR="002749F0" w:rsidRPr="00E669BC" w:rsidRDefault="002749F0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**Remember to have fun learning together!</w:t>
                        </w:r>
                      </w:p>
                      <w:p w14:paraId="4D10A802" w14:textId="77777777" w:rsidR="006B6C82" w:rsidRPr="00596DB7" w:rsidRDefault="006B6C82" w:rsidP="006B6C82">
                        <w:pPr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  <w:p w14:paraId="130A3B9B" w14:textId="77777777" w:rsidR="006B6C82" w:rsidRDefault="009D1304" w:rsidP="006B6C82">
                        <w:r w:rsidRPr="00D73FFE">
                          <w:rPr>
                            <w:noProof/>
                          </w:rPr>
                          <w:drawing>
                            <wp:inline distT="0" distB="0" distL="0" distR="0" wp14:anchorId="198B0467" wp14:editId="0534AD00">
                              <wp:extent cx="1468755" cy="1542528"/>
                              <wp:effectExtent l="0" t="0" r="0" b="63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76908" cy="15510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A9D6BD9" w14:textId="77777777" w:rsidR="006B6C82" w:rsidRDefault="006B6C82" w:rsidP="006B6C82"/>
                      <w:p w14:paraId="543F22B2" w14:textId="77777777" w:rsidR="006B6C82" w:rsidRDefault="006B6C82" w:rsidP="006B6C82"/>
                      <w:p w14:paraId="1522EFB7" w14:textId="77777777" w:rsidR="006B6C82" w:rsidRDefault="006B6C82" w:rsidP="006B6C82"/>
                      <w:p w14:paraId="78530C47" w14:textId="77777777" w:rsidR="006B6C82" w:rsidRDefault="006B6C82" w:rsidP="006B6C82">
                        <w:pPr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left:1928;top:707;width:29390;height:47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" fillcolor="white [3212]" stroked="f" strokeweight=".5pt">
                  <v:textbox inset=",7.2pt,,7.2pt">
                    <w:txbxContent>
                      <w:p w14:paraId="3316FF48" w14:textId="77777777" w:rsidR="006B6C82" w:rsidRPr="009D1304" w:rsidRDefault="007C22F3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aps/>
                            <w:sz w:val="32"/>
                            <w:szCs w:val="32"/>
                          </w:rPr>
                          <w:t>REMOTE lEARNING ACTIVITIES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23D947" wp14:editId="44536297">
                <wp:simplePos x="0" y="0"/>
                <wp:positionH relativeFrom="column">
                  <wp:posOffset>6240145</wp:posOffset>
                </wp:positionH>
                <wp:positionV relativeFrom="paragraph">
                  <wp:posOffset>-144145</wp:posOffset>
                </wp:positionV>
                <wp:extent cx="25400" cy="7250430"/>
                <wp:effectExtent l="0" t="0" r="12700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400" cy="725043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FD51147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35pt,-11.35pt" to="493.35pt,5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951DA7" w:rsidRPr="002E29FF">
        <w:rPr>
          <w:noProof/>
        </w:rPr>
        <w:drawing>
          <wp:inline distT="0" distB="0" distL="0" distR="0" wp14:anchorId="4DFA26FA" wp14:editId="10B622C9">
            <wp:extent cx="1581380" cy="619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-7296" t="23605" r="-6439" b="16737"/>
                    <a:stretch/>
                  </pic:blipFill>
                  <pic:spPr bwMode="auto">
                    <a:xfrm>
                      <a:off x="0" y="0"/>
                      <a:ext cx="1592597" cy="623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65C38" w:rsidRPr="00617F63">
        <w:rPr>
          <w:b/>
          <w:bCs/>
          <w:sz w:val="36"/>
          <w:szCs w:val="36"/>
          <w:u w:val="single"/>
        </w:rPr>
        <w:t>PARENT ACTIVITY LETTER</w:t>
      </w:r>
    </w:p>
    <w:p w14:paraId="61896E4E" w14:textId="77777777" w:rsidR="00635156" w:rsidRPr="00635156" w:rsidRDefault="00635156" w:rsidP="00635156">
      <w:pPr>
        <w:spacing w:after="0" w:line="240" w:lineRule="auto"/>
        <w:rPr>
          <w:i/>
          <w:iCs/>
          <w:sz w:val="32"/>
          <w:szCs w:val="32"/>
        </w:rPr>
      </w:pPr>
      <w:r w:rsidRPr="00635156">
        <w:rPr>
          <w:i/>
          <w:iCs/>
          <w:sz w:val="20"/>
          <w:szCs w:val="20"/>
        </w:rPr>
        <w:t>The PAL Letters are developed to support your child’s academic/social-emotional progress and are related to the program’s School Readiness goals.</w:t>
      </w:r>
    </w:p>
    <w:p w14:paraId="7059954D" w14:textId="77777777" w:rsidR="000A0520" w:rsidRPr="002E29FF" w:rsidRDefault="002E29FF" w:rsidP="00635156">
      <w:pPr>
        <w:spacing w:after="0" w:line="240" w:lineRule="auto"/>
        <w:rPr>
          <w:b/>
          <w:bCs/>
          <w:sz w:val="32"/>
          <w:szCs w:val="32"/>
        </w:rPr>
      </w:pPr>
      <w:r w:rsidRPr="002E29FF">
        <w:rPr>
          <w:b/>
          <w:bCs/>
          <w:sz w:val="32"/>
          <w:szCs w:val="32"/>
        </w:rPr>
        <w:t>FOCUS BOOK</w:t>
      </w:r>
    </w:p>
    <w:p w14:paraId="37C1AB8D" w14:textId="21B57031" w:rsidR="001B0F9D" w:rsidRDefault="006B6C82" w:rsidP="006B6C82">
      <w:pPr>
        <w:spacing w:after="0" w:line="240" w:lineRule="auto"/>
        <w:rPr>
          <w:sz w:val="32"/>
          <w:szCs w:val="32"/>
        </w:rPr>
      </w:pPr>
      <w:r w:rsidRPr="002E29FF">
        <w:rPr>
          <w:b/>
          <w:bCs/>
          <w:sz w:val="28"/>
          <w:szCs w:val="28"/>
        </w:rPr>
        <w:t>Recommend</w:t>
      </w:r>
      <w:r w:rsidR="00343C50">
        <w:rPr>
          <w:b/>
          <w:bCs/>
          <w:sz w:val="28"/>
          <w:szCs w:val="28"/>
        </w:rPr>
        <w:t>ed Read Aloud</w:t>
      </w:r>
      <w:r w:rsidR="00687BEE">
        <w:rPr>
          <w:sz w:val="32"/>
          <w:szCs w:val="32"/>
        </w:rPr>
        <w:t xml:space="preserve">: </w:t>
      </w:r>
      <w:bookmarkStart w:id="0" w:name="_GoBack"/>
      <w:r w:rsidR="001F4D14" w:rsidRPr="00851E1A">
        <w:rPr>
          <w:sz w:val="32"/>
          <w:szCs w:val="32"/>
          <w:u w:val="single"/>
        </w:rPr>
        <w:t xml:space="preserve">Changes, Changes: </w:t>
      </w:r>
      <w:proofErr w:type="spellStart"/>
      <w:r w:rsidR="001F4D14" w:rsidRPr="00851E1A">
        <w:rPr>
          <w:sz w:val="32"/>
          <w:szCs w:val="32"/>
          <w:u w:val="single"/>
        </w:rPr>
        <w:t>Cambios</w:t>
      </w:r>
      <w:proofErr w:type="spellEnd"/>
      <w:r w:rsidR="001F4D14" w:rsidRPr="00851E1A">
        <w:rPr>
          <w:sz w:val="32"/>
          <w:szCs w:val="32"/>
          <w:u w:val="single"/>
        </w:rPr>
        <w:t xml:space="preserve">, </w:t>
      </w:r>
      <w:proofErr w:type="spellStart"/>
      <w:r w:rsidR="001F4D14" w:rsidRPr="00851E1A">
        <w:rPr>
          <w:sz w:val="32"/>
          <w:szCs w:val="32"/>
          <w:u w:val="single"/>
        </w:rPr>
        <w:t>Cambios</w:t>
      </w:r>
      <w:proofErr w:type="spellEnd"/>
      <w:r w:rsidR="001F4D14">
        <w:rPr>
          <w:sz w:val="32"/>
          <w:szCs w:val="32"/>
        </w:rPr>
        <w:t xml:space="preserve"> </w:t>
      </w:r>
      <w:bookmarkEnd w:id="0"/>
      <w:proofErr w:type="gramStart"/>
      <w:r w:rsidR="001F4D14">
        <w:rPr>
          <w:sz w:val="32"/>
          <w:szCs w:val="32"/>
        </w:rPr>
        <w:t>By</w:t>
      </w:r>
      <w:proofErr w:type="gramEnd"/>
      <w:r w:rsidR="001F4D14">
        <w:rPr>
          <w:sz w:val="32"/>
          <w:szCs w:val="32"/>
        </w:rPr>
        <w:t xml:space="preserve">: Pat </w:t>
      </w:r>
      <w:r w:rsidR="005800B2">
        <w:rPr>
          <w:sz w:val="32"/>
          <w:szCs w:val="32"/>
        </w:rPr>
        <w:t>Hutchins</w:t>
      </w:r>
    </w:p>
    <w:p w14:paraId="1BDF0E60" w14:textId="4E7DADB0" w:rsidR="001B0F9D" w:rsidRDefault="001B0F9D" w:rsidP="006B6C82">
      <w:pPr>
        <w:spacing w:after="0" w:line="240" w:lineRule="auto"/>
        <w:rPr>
          <w:b/>
          <w:bCs/>
          <w:i/>
          <w:iCs/>
          <w:sz w:val="18"/>
          <w:szCs w:val="18"/>
        </w:rPr>
      </w:pPr>
      <w:r w:rsidRPr="001B0F9D">
        <w:rPr>
          <w:b/>
          <w:bCs/>
          <w:i/>
          <w:iCs/>
          <w:sz w:val="18"/>
          <w:szCs w:val="18"/>
        </w:rPr>
        <w:t>***Please remember to read aloud to your child daily. We recommend reading a minimum of 3 hours per week with your child.</w:t>
      </w:r>
    </w:p>
    <w:p w14:paraId="467D1DA4" w14:textId="77777777" w:rsidR="00851E1A" w:rsidRPr="001B0F9D" w:rsidRDefault="00851E1A" w:rsidP="006B6C82">
      <w:pPr>
        <w:spacing w:after="0" w:line="240" w:lineRule="auto"/>
        <w:rPr>
          <w:sz w:val="32"/>
          <w:szCs w:val="32"/>
        </w:rPr>
      </w:pPr>
    </w:p>
    <w:p w14:paraId="57373DA8" w14:textId="77777777" w:rsidR="000A0520" w:rsidRDefault="00343C50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66123F4" wp14:editId="305EC66D">
                <wp:simplePos x="0" y="0"/>
                <wp:positionH relativeFrom="column">
                  <wp:posOffset>-43180</wp:posOffset>
                </wp:positionH>
                <wp:positionV relativeFrom="paragraph">
                  <wp:posOffset>62865</wp:posOffset>
                </wp:positionV>
                <wp:extent cx="3637280" cy="12763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7280" cy="1276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99670" w14:textId="77777777" w:rsidR="006B6C82" w:rsidRDefault="006B6C82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b/>
                                <w:bCs/>
                              </w:rPr>
                            </w:pPr>
                            <w:r w:rsidRPr="006B6C82">
                              <w:rPr>
                                <w:b/>
                                <w:bCs/>
                              </w:rPr>
                              <w:t>Why It’s Important:</w:t>
                            </w:r>
                          </w:p>
                          <w:p w14:paraId="1B1D2433" w14:textId="78ADAD9B" w:rsidR="006B6C82" w:rsidRPr="00BF2470" w:rsidRDefault="00B36E57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Physical development shows your </w:t>
                            </w:r>
                            <w:r w:rsidR="00DA3E77" w:rsidRPr="00DA3E77">
                              <w:rPr>
                                <w:bCs/>
                              </w:rPr>
                              <w:t xml:space="preserve">child </w:t>
                            </w:r>
                            <w:r w:rsidR="00AC2C53">
                              <w:rPr>
                                <w:bCs/>
                              </w:rPr>
                              <w:t>how</w:t>
                            </w:r>
                            <w:r w:rsidR="00DA3E77" w:rsidRPr="00DA3E77">
                              <w:rPr>
                                <w:bCs/>
                              </w:rPr>
                              <w:t xml:space="preserve"> to grasp and manipulate </w:t>
                            </w:r>
                            <w:r w:rsidR="00CF496A">
                              <w:rPr>
                                <w:bCs/>
                              </w:rPr>
                              <w:t xml:space="preserve">objects </w:t>
                            </w:r>
                            <w:r w:rsidR="00DA3E77" w:rsidRPr="00DA3E77">
                              <w:rPr>
                                <w:bCs/>
                              </w:rPr>
                              <w:t>during this experience</w:t>
                            </w:r>
                            <w:r w:rsidR="00CF496A">
                              <w:rPr>
                                <w:bCs/>
                              </w:rPr>
                              <w:t xml:space="preserve">.  </w:t>
                            </w:r>
                            <w:r w:rsidR="00B53268">
                              <w:rPr>
                                <w:bCs/>
                              </w:rPr>
                              <w:t>Gross motor is a great way to stay active and healthy.  It encourages movement and the ability to build skills.</w:t>
                            </w:r>
                            <w:r w:rsidR="00BF2470" w:rsidRPr="00BF2470">
                              <w:rPr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66123F4" id="Text Box 2" o:spid="_x0000_s1030" type="#_x0000_t202" style="position:absolute;margin-left:-3.4pt;margin-top:4.95pt;width:286.4pt;height:100.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" fillcolor="#f2f2f2 [3052]">
                <v:textbox>
                  <w:txbxContent>
                    <w:p w14:paraId="4D499670" w14:textId="77777777" w:rsidR="006B6C82" w:rsidRDefault="006B6C82">
                      <w:pPr>
                        <w:pBdr>
                          <w:bottom w:val="single" w:sz="12" w:space="1" w:color="auto"/>
                        </w:pBdr>
                        <w:rPr>
                          <w:b/>
                          <w:bCs/>
                        </w:rPr>
                      </w:pPr>
                      <w:r w:rsidRPr="006B6C82">
                        <w:rPr>
                          <w:b/>
                          <w:bCs/>
                        </w:rPr>
                        <w:t>Why It’s Important:</w:t>
                      </w:r>
                    </w:p>
                    <w:p w14:paraId="1B1D2433" w14:textId="78ADAD9B" w:rsidR="006B6C82" w:rsidRPr="00BF2470" w:rsidRDefault="00B36E57">
                      <w:pPr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Physical development shows your </w:t>
                      </w:r>
                      <w:r w:rsidR="00DA3E77" w:rsidRPr="00DA3E77">
                        <w:rPr>
                          <w:bCs/>
                        </w:rPr>
                        <w:t xml:space="preserve">child </w:t>
                      </w:r>
                      <w:r w:rsidR="00AC2C53">
                        <w:rPr>
                          <w:bCs/>
                        </w:rPr>
                        <w:t>how</w:t>
                      </w:r>
                      <w:r w:rsidR="00DA3E77" w:rsidRPr="00DA3E77">
                        <w:rPr>
                          <w:bCs/>
                        </w:rPr>
                        <w:t xml:space="preserve"> to grasp and manipulate </w:t>
                      </w:r>
                      <w:r w:rsidR="00CF496A">
                        <w:rPr>
                          <w:bCs/>
                        </w:rPr>
                        <w:t xml:space="preserve">objects </w:t>
                      </w:r>
                      <w:r w:rsidR="00DA3E77" w:rsidRPr="00DA3E77">
                        <w:rPr>
                          <w:bCs/>
                        </w:rPr>
                        <w:t>during this experience</w:t>
                      </w:r>
                      <w:r w:rsidR="00CF496A">
                        <w:rPr>
                          <w:bCs/>
                        </w:rPr>
                        <w:t xml:space="preserve">.  </w:t>
                      </w:r>
                      <w:r w:rsidR="00B53268">
                        <w:rPr>
                          <w:bCs/>
                        </w:rPr>
                        <w:t>Gross motor is a great way to stay active and healthy.  It encourages movement and the ability to build skills.</w:t>
                      </w:r>
                      <w:r w:rsidR="00BF2470" w:rsidRPr="00BF2470">
                        <w:rPr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454C7D" w14:textId="77777777" w:rsidR="000A0520" w:rsidRPr="00503A8A" w:rsidRDefault="00617F63" w:rsidP="00503A8A">
      <w:r w:rsidRPr="006C103F">
        <w:rPr>
          <w:b/>
          <w:bCs/>
          <w:u w:val="single"/>
        </w:rPr>
        <w:t>Primary Objectives for</w:t>
      </w:r>
      <w:r w:rsidR="00BF2470">
        <w:rPr>
          <w:b/>
          <w:bCs/>
          <w:u w:val="single"/>
        </w:rPr>
        <w:t xml:space="preserve"> </w:t>
      </w:r>
      <w:r w:rsidR="0022514C" w:rsidRPr="006C103F">
        <w:rPr>
          <w:b/>
          <w:bCs/>
          <w:u w:val="single"/>
        </w:rPr>
        <w:t xml:space="preserve">the </w:t>
      </w:r>
      <w:r w:rsidR="00503A8A" w:rsidRPr="006C103F">
        <w:rPr>
          <w:b/>
          <w:bCs/>
          <w:u w:val="single"/>
        </w:rPr>
        <w:t>activity</w:t>
      </w:r>
      <w:r w:rsidR="00503A8A">
        <w:rPr>
          <w:noProof/>
        </w:rPr>
        <w:drawing>
          <wp:inline distT="0" distB="0" distL="0" distR="0" wp14:anchorId="5860180D" wp14:editId="79879AF6">
            <wp:extent cx="276225" cy="276225"/>
            <wp:effectExtent l="0" t="0" r="9525" b="9525"/>
            <wp:docPr id="8" name="Graphic 8" descr="Classr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lassroom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45E47" w14:textId="3B6B1DBC" w:rsidR="001B0F9D" w:rsidRPr="00A708A5" w:rsidRDefault="0065415A" w:rsidP="003C4BCF">
      <w:pPr>
        <w:pStyle w:val="NoSpacing"/>
        <w:rPr>
          <w:u w:val="single"/>
        </w:rPr>
      </w:pPr>
      <w:r w:rsidRPr="00A708A5">
        <w:rPr>
          <w:u w:val="single"/>
        </w:rPr>
        <w:t>This activity encourage</w:t>
      </w:r>
      <w:r w:rsidR="00B53268">
        <w:rPr>
          <w:u w:val="single"/>
        </w:rPr>
        <w:t>s</w:t>
      </w:r>
      <w:r w:rsidRPr="00A708A5">
        <w:rPr>
          <w:u w:val="single"/>
        </w:rPr>
        <w:t xml:space="preserve"> </w:t>
      </w:r>
      <w:r w:rsidR="00B53268">
        <w:rPr>
          <w:u w:val="single"/>
        </w:rPr>
        <w:t>objective 7a</w:t>
      </w:r>
      <w:r w:rsidR="00B545B5">
        <w:rPr>
          <w:u w:val="single"/>
        </w:rPr>
        <w:t xml:space="preserve"> fine motor</w:t>
      </w:r>
      <w:r w:rsidR="001F4D14">
        <w:rPr>
          <w:u w:val="single"/>
        </w:rPr>
        <w:t xml:space="preserve"> skills and strength</w:t>
      </w:r>
    </w:p>
    <w:p w14:paraId="64F1C832" w14:textId="77777777" w:rsidR="007C22F3" w:rsidRDefault="007C22F3" w:rsidP="00687BEE">
      <w:pPr>
        <w:pBdr>
          <w:bottom w:val="single" w:sz="12" w:space="1" w:color="auto"/>
          <w:between w:val="single" w:sz="12" w:space="1" w:color="auto"/>
        </w:pBdr>
        <w:spacing w:after="0" w:line="360" w:lineRule="auto"/>
        <w:rPr>
          <w:b/>
          <w:bCs/>
          <w:sz w:val="24"/>
          <w:szCs w:val="24"/>
        </w:rPr>
      </w:pPr>
    </w:p>
    <w:p w14:paraId="2A9A106A" w14:textId="0F4546A1" w:rsidR="006021CA" w:rsidRPr="006021CA" w:rsidRDefault="003F7CC3" w:rsidP="00A708A5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Style w:val="NoSpacingChar"/>
          <w:u w:val="single"/>
        </w:rPr>
      </w:pPr>
      <w:r w:rsidRPr="006021CA">
        <w:rPr>
          <w:b/>
          <w:bCs/>
          <w:sz w:val="24"/>
          <w:szCs w:val="24"/>
          <w:u w:val="single"/>
        </w:rPr>
        <w:t>At home, invite your child to:</w:t>
      </w:r>
      <w:r w:rsidR="003C4BCF" w:rsidRPr="006021CA">
        <w:rPr>
          <w:b/>
          <w:bCs/>
          <w:sz w:val="24"/>
          <w:szCs w:val="24"/>
          <w:u w:val="single"/>
        </w:rPr>
        <w:t xml:space="preserve"> </w:t>
      </w:r>
      <w:r w:rsidR="00BF2470" w:rsidRPr="006021CA">
        <w:rPr>
          <w:rStyle w:val="NoSpacingChar"/>
          <w:sz w:val="24"/>
          <w:szCs w:val="24"/>
          <w:u w:val="single"/>
        </w:rPr>
        <w:t xml:space="preserve">join you </w:t>
      </w:r>
      <w:r w:rsidR="001F4D14">
        <w:rPr>
          <w:rStyle w:val="NoSpacingChar"/>
          <w:sz w:val="24"/>
          <w:szCs w:val="24"/>
          <w:u w:val="single"/>
        </w:rPr>
        <w:t xml:space="preserve">in creating bridges and tunnels.   You and your child sit on the floor with your legs straight out.  Explain that their legs make a bridge and when they </w:t>
      </w:r>
      <w:proofErr w:type="gramStart"/>
      <w:r w:rsidR="001F4D14">
        <w:rPr>
          <w:rStyle w:val="NoSpacingChar"/>
          <w:sz w:val="24"/>
          <w:szCs w:val="24"/>
          <w:u w:val="single"/>
        </w:rPr>
        <w:t>lift up</w:t>
      </w:r>
      <w:proofErr w:type="gramEnd"/>
      <w:r w:rsidR="001F4D14">
        <w:rPr>
          <w:rStyle w:val="NoSpacingChar"/>
          <w:sz w:val="24"/>
          <w:szCs w:val="24"/>
          <w:u w:val="single"/>
        </w:rPr>
        <w:t xml:space="preserve"> their knees; they make a tunnel.  </w:t>
      </w:r>
      <w:r w:rsidR="00A1410E">
        <w:rPr>
          <w:rStyle w:val="NoSpacingChar"/>
          <w:sz w:val="24"/>
          <w:szCs w:val="24"/>
          <w:u w:val="single"/>
        </w:rPr>
        <w:t xml:space="preserve">Ask, “What could </w:t>
      </w:r>
      <w:r w:rsidR="00F41321">
        <w:rPr>
          <w:rStyle w:val="NoSpacingChar"/>
          <w:sz w:val="24"/>
          <w:szCs w:val="24"/>
          <w:u w:val="single"/>
        </w:rPr>
        <w:t>move over our bridge and go under the tunnel</w:t>
      </w:r>
      <w:r w:rsidR="001D0069">
        <w:rPr>
          <w:rStyle w:val="NoSpacingChar"/>
          <w:sz w:val="24"/>
          <w:szCs w:val="24"/>
          <w:u w:val="single"/>
        </w:rPr>
        <w:t xml:space="preserve">?” </w:t>
      </w:r>
      <w:r w:rsidR="00B05639">
        <w:rPr>
          <w:rStyle w:val="NoSpacingChar"/>
          <w:sz w:val="24"/>
          <w:szCs w:val="24"/>
          <w:u w:val="single"/>
        </w:rPr>
        <w:t xml:space="preserve">Also, use hand motions </w:t>
      </w:r>
      <w:r w:rsidR="00357E51">
        <w:rPr>
          <w:rStyle w:val="NoSpacingChar"/>
          <w:sz w:val="24"/>
          <w:szCs w:val="24"/>
          <w:u w:val="single"/>
        </w:rPr>
        <w:t>to act out the following chant: We lower</w:t>
      </w:r>
      <w:r w:rsidR="00286642">
        <w:rPr>
          <w:rStyle w:val="NoSpacingChar"/>
          <w:sz w:val="24"/>
          <w:szCs w:val="24"/>
          <w:u w:val="single"/>
        </w:rPr>
        <w:t xml:space="preserve"> the bridge and car drives over</w:t>
      </w:r>
      <w:r w:rsidR="00633AE7">
        <w:rPr>
          <w:rStyle w:val="NoSpacingChar"/>
          <w:sz w:val="24"/>
          <w:szCs w:val="24"/>
          <w:u w:val="single"/>
        </w:rPr>
        <w:t>.  We raise the bridge and the shark swims under</w:t>
      </w:r>
      <w:r w:rsidR="00F5484A">
        <w:rPr>
          <w:rStyle w:val="NoSpacingChar"/>
          <w:sz w:val="24"/>
          <w:szCs w:val="24"/>
          <w:u w:val="single"/>
        </w:rPr>
        <w:t>.</w:t>
      </w:r>
    </w:p>
    <w:p w14:paraId="73747BB6" w14:textId="77777777" w:rsidR="006021CA" w:rsidRPr="006021CA" w:rsidRDefault="006021CA" w:rsidP="006021CA">
      <w:pPr>
        <w:rPr>
          <w:rFonts w:eastAsiaTheme="minorEastAsia"/>
        </w:rPr>
      </w:pPr>
    </w:p>
    <w:p w14:paraId="56BAE0B7" w14:textId="77777777" w:rsidR="006021CA" w:rsidRPr="006021CA" w:rsidRDefault="006021CA" w:rsidP="006021CA">
      <w:pPr>
        <w:rPr>
          <w:rFonts w:eastAsiaTheme="minorEastAsia"/>
        </w:rPr>
      </w:pPr>
    </w:p>
    <w:p w14:paraId="5A4BA006" w14:textId="2E63C70E" w:rsidR="006021CA" w:rsidRPr="006021CA" w:rsidRDefault="001F4D14" w:rsidP="006021CA">
      <w:pPr>
        <w:rPr>
          <w:rFonts w:eastAsiaTheme="minorEastAsia"/>
        </w:rPr>
      </w:pPr>
      <w:r w:rsidRPr="006021CA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250D350" wp14:editId="760BE10C">
                <wp:simplePos x="0" y="0"/>
                <wp:positionH relativeFrom="column">
                  <wp:posOffset>1701800</wp:posOffset>
                </wp:positionH>
                <wp:positionV relativeFrom="paragraph">
                  <wp:posOffset>98425</wp:posOffset>
                </wp:positionV>
                <wp:extent cx="3733800" cy="1171575"/>
                <wp:effectExtent l="0" t="0" r="1270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171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A0684" w14:textId="6013F4AB" w:rsidR="00617F63" w:rsidRPr="007C22F3" w:rsidRDefault="008E66D0" w:rsidP="008E66D0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8E66D0">
                              <w:rPr>
                                <w:b/>
                                <w:bCs/>
                              </w:rPr>
                              <w:t>To extend this activity</w:t>
                            </w:r>
                            <w:r w:rsidRPr="007C22F3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="00FD4B8B">
                              <w:rPr>
                                <w:sz w:val="24"/>
                                <w:szCs w:val="24"/>
                              </w:rPr>
                              <w:t xml:space="preserve">Invite children to pass a toy </w:t>
                            </w:r>
                            <w:r w:rsidR="004C2BF3">
                              <w:rPr>
                                <w:sz w:val="24"/>
                                <w:szCs w:val="24"/>
                              </w:rPr>
                              <w:t>vehicle over the bridge or through</w:t>
                            </w:r>
                            <w:r w:rsidR="00451131">
                              <w:rPr>
                                <w:sz w:val="24"/>
                                <w:szCs w:val="24"/>
                              </w:rPr>
                              <w:t xml:space="preserve"> the tunnel</w:t>
                            </w:r>
                            <w:r w:rsidR="000B5796">
                              <w:rPr>
                                <w:sz w:val="24"/>
                                <w:szCs w:val="24"/>
                              </w:rPr>
                              <w:t xml:space="preserve"> and ask them to think of different ways</w:t>
                            </w:r>
                            <w:r w:rsidR="00523533">
                              <w:rPr>
                                <w:sz w:val="24"/>
                                <w:szCs w:val="24"/>
                              </w:rPr>
                              <w:t xml:space="preserve"> things can move over</w:t>
                            </w:r>
                            <w:r w:rsidR="00CE5871">
                              <w:rPr>
                                <w:sz w:val="24"/>
                                <w:szCs w:val="24"/>
                              </w:rPr>
                              <w:t xml:space="preserve"> or under the bridge.  (The airplane flies</w:t>
                            </w:r>
                            <w:r w:rsidR="003D6C56">
                              <w:rPr>
                                <w:sz w:val="24"/>
                                <w:szCs w:val="24"/>
                              </w:rPr>
                              <w:t xml:space="preserve"> over or the boat sails under)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250D350" id="_x0000_s1031" type="#_x0000_t202" style="position:absolute;margin-left:134pt;margin-top:7.75pt;width:294pt;height:92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" fillcolor="#f2f2f2 [3052]">
                <v:textbox>
                  <w:txbxContent>
                    <w:p w14:paraId="23EA0684" w14:textId="6013F4AB" w:rsidR="00617F63" w:rsidRPr="007C22F3" w:rsidRDefault="008E66D0" w:rsidP="008E66D0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8E66D0">
                        <w:rPr>
                          <w:b/>
                          <w:bCs/>
                        </w:rPr>
                        <w:t>To extend this activity</w:t>
                      </w:r>
                      <w:r w:rsidRPr="007C22F3">
                        <w:rPr>
                          <w:b/>
                          <w:bCs/>
                        </w:rPr>
                        <w:t xml:space="preserve">: </w:t>
                      </w:r>
                      <w:r w:rsidR="00FD4B8B">
                        <w:rPr>
                          <w:sz w:val="24"/>
                          <w:szCs w:val="24"/>
                        </w:rPr>
                        <w:t xml:space="preserve">Invite children to pass a toy </w:t>
                      </w:r>
                      <w:r w:rsidR="004C2BF3">
                        <w:rPr>
                          <w:sz w:val="24"/>
                          <w:szCs w:val="24"/>
                        </w:rPr>
                        <w:t>vehicle over the bridge or through</w:t>
                      </w:r>
                      <w:r w:rsidR="00451131">
                        <w:rPr>
                          <w:sz w:val="24"/>
                          <w:szCs w:val="24"/>
                        </w:rPr>
                        <w:t xml:space="preserve"> the tunnel</w:t>
                      </w:r>
                      <w:r w:rsidR="000B5796">
                        <w:rPr>
                          <w:sz w:val="24"/>
                          <w:szCs w:val="24"/>
                        </w:rPr>
                        <w:t xml:space="preserve"> and ask them to think of different ways</w:t>
                      </w:r>
                      <w:r w:rsidR="00523533">
                        <w:rPr>
                          <w:sz w:val="24"/>
                          <w:szCs w:val="24"/>
                        </w:rPr>
                        <w:t xml:space="preserve"> things can move over</w:t>
                      </w:r>
                      <w:r w:rsidR="00CE5871">
                        <w:rPr>
                          <w:sz w:val="24"/>
                          <w:szCs w:val="24"/>
                        </w:rPr>
                        <w:t xml:space="preserve"> or under the bridge.  (The airplane flies</w:t>
                      </w:r>
                      <w:r w:rsidR="003D6C56">
                        <w:rPr>
                          <w:sz w:val="24"/>
                          <w:szCs w:val="24"/>
                        </w:rPr>
                        <w:t xml:space="preserve"> over or the boat sails under)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46F454" w14:textId="1BE75785" w:rsidR="006021CA" w:rsidRPr="006021CA" w:rsidRDefault="006021CA" w:rsidP="006021CA">
      <w:pPr>
        <w:rPr>
          <w:rFonts w:eastAsiaTheme="minorEastAsia"/>
        </w:rPr>
      </w:pPr>
    </w:p>
    <w:p w14:paraId="1717EE72" w14:textId="3731D13B" w:rsidR="006021CA" w:rsidRPr="006021CA" w:rsidRDefault="006021CA" w:rsidP="006021CA">
      <w:pPr>
        <w:rPr>
          <w:rFonts w:eastAsiaTheme="minorEastAsia"/>
        </w:rPr>
      </w:pPr>
    </w:p>
    <w:p w14:paraId="0C233A2C" w14:textId="77777777" w:rsidR="003C4BCF" w:rsidRPr="006021CA" w:rsidRDefault="006021CA" w:rsidP="006021CA">
      <w:pPr>
        <w:tabs>
          <w:tab w:val="left" w:pos="2685"/>
        </w:tabs>
        <w:rPr>
          <w:rFonts w:eastAsiaTheme="minorEastAsia"/>
        </w:rPr>
      </w:pPr>
      <w:r>
        <w:rPr>
          <w:rFonts w:eastAsiaTheme="minorEastAsia"/>
        </w:rPr>
        <w:tab/>
      </w:r>
    </w:p>
    <w:sectPr w:rsidR="003C4BCF" w:rsidRPr="006021CA" w:rsidSect="002251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4BB26" w14:textId="77777777" w:rsidR="00C23184" w:rsidRDefault="00C23184" w:rsidP="00181FCB">
      <w:pPr>
        <w:spacing w:after="0" w:line="240" w:lineRule="auto"/>
      </w:pPr>
      <w:r>
        <w:separator/>
      </w:r>
    </w:p>
  </w:endnote>
  <w:endnote w:type="continuationSeparator" w:id="0">
    <w:p w14:paraId="6BDE02DB" w14:textId="77777777" w:rsidR="00C23184" w:rsidRDefault="00C23184" w:rsidP="00181FCB">
      <w:pPr>
        <w:spacing w:after="0" w:line="240" w:lineRule="auto"/>
      </w:pPr>
      <w:r>
        <w:continuationSeparator/>
      </w:r>
    </w:p>
  </w:endnote>
  <w:endnote w:type="continuationNotice" w:id="1">
    <w:p w14:paraId="5E314E80" w14:textId="77777777" w:rsidR="00C23184" w:rsidRDefault="00C231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EB8F8" w14:textId="77777777" w:rsidR="00B53268" w:rsidRDefault="00B532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6E5EE" w14:textId="77777777" w:rsidR="00181FCB" w:rsidRPr="00181FCB" w:rsidRDefault="00181FCB" w:rsidP="00181FCB">
    <w:pPr>
      <w:pStyle w:val="Footer"/>
      <w:rPr>
        <w:b/>
        <w:bCs/>
        <w:i/>
        <w:iCs/>
        <w:color w:val="808080" w:themeColor="background1" w:themeShade="80"/>
      </w:rPr>
    </w:pPr>
    <w:r w:rsidRPr="00181FCB">
      <w:rPr>
        <w:b/>
        <w:bCs/>
        <w:i/>
        <w:iCs/>
        <w:color w:val="808080" w:themeColor="background1" w:themeShade="80"/>
      </w:rPr>
      <w:t>“THIS INSTITUTION IS AN EQUAL OPPORTUNITY PROVIDER AND EMPLO</w:t>
    </w:r>
    <w:r w:rsidR="006021CA">
      <w:rPr>
        <w:b/>
        <w:bCs/>
        <w:i/>
        <w:iCs/>
        <w:color w:val="808080" w:themeColor="background1" w:themeShade="80"/>
      </w:rPr>
      <w:t>Y</w:t>
    </w:r>
    <w:r w:rsidRPr="00181FCB">
      <w:rPr>
        <w:b/>
        <w:bCs/>
        <w:i/>
        <w:iCs/>
        <w:color w:val="808080" w:themeColor="background1" w:themeShade="80"/>
      </w:rPr>
      <w:t>ER”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37237" w14:textId="77777777" w:rsidR="00B53268" w:rsidRDefault="00B53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9DD97" w14:textId="77777777" w:rsidR="00C23184" w:rsidRDefault="00C23184" w:rsidP="00181FCB">
      <w:pPr>
        <w:spacing w:after="0" w:line="240" w:lineRule="auto"/>
      </w:pPr>
      <w:r>
        <w:separator/>
      </w:r>
    </w:p>
  </w:footnote>
  <w:footnote w:type="continuationSeparator" w:id="0">
    <w:p w14:paraId="3B09FA2E" w14:textId="77777777" w:rsidR="00C23184" w:rsidRDefault="00C23184" w:rsidP="00181FCB">
      <w:pPr>
        <w:spacing w:after="0" w:line="240" w:lineRule="auto"/>
      </w:pPr>
      <w:r>
        <w:continuationSeparator/>
      </w:r>
    </w:p>
  </w:footnote>
  <w:footnote w:type="continuationNotice" w:id="1">
    <w:p w14:paraId="1AA1E8A9" w14:textId="77777777" w:rsidR="00C23184" w:rsidRDefault="00C231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7F2A8" w14:textId="77777777" w:rsidR="00B53268" w:rsidRDefault="00B532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7CC0A" w14:textId="77777777" w:rsidR="00B53268" w:rsidRDefault="00B532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DDB68" w14:textId="77777777" w:rsidR="00B53268" w:rsidRDefault="00B532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C38"/>
    <w:rsid w:val="00002BAB"/>
    <w:rsid w:val="000966B6"/>
    <w:rsid w:val="000A0520"/>
    <w:rsid w:val="000B5796"/>
    <w:rsid w:val="00181FCB"/>
    <w:rsid w:val="00194F09"/>
    <w:rsid w:val="001B0F9D"/>
    <w:rsid w:val="001D0069"/>
    <w:rsid w:val="001F4D14"/>
    <w:rsid w:val="0022514C"/>
    <w:rsid w:val="00234E88"/>
    <w:rsid w:val="002749F0"/>
    <w:rsid w:val="00286642"/>
    <w:rsid w:val="002E29FF"/>
    <w:rsid w:val="0031532E"/>
    <w:rsid w:val="00343C50"/>
    <w:rsid w:val="0035535B"/>
    <w:rsid w:val="00357E51"/>
    <w:rsid w:val="00365B21"/>
    <w:rsid w:val="003A40E3"/>
    <w:rsid w:val="003C4BCF"/>
    <w:rsid w:val="003D6C56"/>
    <w:rsid w:val="003E423A"/>
    <w:rsid w:val="003F7CC3"/>
    <w:rsid w:val="00405164"/>
    <w:rsid w:val="00451131"/>
    <w:rsid w:val="00473F78"/>
    <w:rsid w:val="0048343B"/>
    <w:rsid w:val="004961E3"/>
    <w:rsid w:val="004B1168"/>
    <w:rsid w:val="004C2BF3"/>
    <w:rsid w:val="004D6140"/>
    <w:rsid w:val="004E4837"/>
    <w:rsid w:val="00503A8A"/>
    <w:rsid w:val="00523533"/>
    <w:rsid w:val="00534F14"/>
    <w:rsid w:val="0057010E"/>
    <w:rsid w:val="005800B2"/>
    <w:rsid w:val="00596DB7"/>
    <w:rsid w:val="006021CA"/>
    <w:rsid w:val="006167C9"/>
    <w:rsid w:val="00617F63"/>
    <w:rsid w:val="00633AE7"/>
    <w:rsid w:val="00635156"/>
    <w:rsid w:val="00646141"/>
    <w:rsid w:val="0065415A"/>
    <w:rsid w:val="00687BEE"/>
    <w:rsid w:val="00693147"/>
    <w:rsid w:val="0069679C"/>
    <w:rsid w:val="006B6C82"/>
    <w:rsid w:val="006C103F"/>
    <w:rsid w:val="007030CD"/>
    <w:rsid w:val="007C22F3"/>
    <w:rsid w:val="00817AE3"/>
    <w:rsid w:val="00851E1A"/>
    <w:rsid w:val="008B5068"/>
    <w:rsid w:val="008E66D0"/>
    <w:rsid w:val="00951DA7"/>
    <w:rsid w:val="009D1304"/>
    <w:rsid w:val="00A0634A"/>
    <w:rsid w:val="00A1410E"/>
    <w:rsid w:val="00A14CF6"/>
    <w:rsid w:val="00A41B3E"/>
    <w:rsid w:val="00A65C38"/>
    <w:rsid w:val="00A708A5"/>
    <w:rsid w:val="00AC29B4"/>
    <w:rsid w:val="00AC2C53"/>
    <w:rsid w:val="00B05639"/>
    <w:rsid w:val="00B36E57"/>
    <w:rsid w:val="00B53268"/>
    <w:rsid w:val="00B545B5"/>
    <w:rsid w:val="00BA4E24"/>
    <w:rsid w:val="00BF2470"/>
    <w:rsid w:val="00C127CA"/>
    <w:rsid w:val="00C23184"/>
    <w:rsid w:val="00C64F11"/>
    <w:rsid w:val="00CA483C"/>
    <w:rsid w:val="00CE5871"/>
    <w:rsid w:val="00CF496A"/>
    <w:rsid w:val="00D014A5"/>
    <w:rsid w:val="00D73FFE"/>
    <w:rsid w:val="00D90123"/>
    <w:rsid w:val="00DA3E77"/>
    <w:rsid w:val="00DC7124"/>
    <w:rsid w:val="00E21289"/>
    <w:rsid w:val="00E32177"/>
    <w:rsid w:val="00E669BC"/>
    <w:rsid w:val="00F41321"/>
    <w:rsid w:val="00F5484A"/>
    <w:rsid w:val="00F56A25"/>
    <w:rsid w:val="00FD4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51D6B"/>
  <w15:docId w15:val="{E20C7C75-90D1-4EDB-997D-9A6E547E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17A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6B6C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B6C82"/>
    <w:rPr>
      <w:rFonts w:eastAsiaTheme="minorEastAsi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130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D1304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FCB"/>
  </w:style>
  <w:style w:type="paragraph" w:styleId="Footer">
    <w:name w:val="footer"/>
    <w:basedOn w:val="Normal"/>
    <w:link w:val="FooterChar"/>
    <w:uiPriority w:val="99"/>
    <w:unhideWhenUsed/>
    <w:rsid w:val="00181F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FCB"/>
  </w:style>
  <w:style w:type="paragraph" w:styleId="BalloonText">
    <w:name w:val="Balloon Text"/>
    <w:basedOn w:val="Normal"/>
    <w:link w:val="BalloonTextChar"/>
    <w:uiPriority w:val="99"/>
    <w:semiHidden/>
    <w:unhideWhenUsed/>
    <w:rsid w:val="00654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1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4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9EDB-6742-4531-BFC6-4CB790A7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Christiana</dc:creator>
  <cp:lastModifiedBy>Christiana</cp:lastModifiedBy>
  <cp:revision>2</cp:revision>
  <cp:lastPrinted>2020-04-09T18:40:00Z</cp:lastPrinted>
  <dcterms:created xsi:type="dcterms:W3CDTF">2020-05-08T14:53:00Z</dcterms:created>
  <dcterms:modified xsi:type="dcterms:W3CDTF">2020-05-08T14:53:00Z</dcterms:modified>
</cp:coreProperties>
</file>